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1D" w:rsidRDefault="004F4E1D" w:rsidP="004F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REGULAMIN KONKURSU „Konkurs Wydziału Dietetyki </w:t>
      </w:r>
      <w:proofErr w:type="spellStart"/>
      <w:r>
        <w:rPr>
          <w:rFonts w:ascii="Times New Roman" w:hAnsi="Times New Roman"/>
          <w:b/>
          <w:sz w:val="24"/>
        </w:rPr>
        <w:t>SGTiR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4F4E1D" w:rsidRDefault="004F4E1D" w:rsidP="004F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4E1D" w:rsidRDefault="004F4E1D" w:rsidP="004F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 1. </w:t>
      </w:r>
    </w:p>
    <w:p w:rsidR="004F4E1D" w:rsidRDefault="004F4E1D" w:rsidP="004F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ogólne</w:t>
      </w:r>
    </w:p>
    <w:p w:rsidR="004F4E1D" w:rsidRDefault="004F4E1D" w:rsidP="004F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Niniejszy regulamin, zwany dalej „</w:t>
      </w:r>
      <w:r>
        <w:rPr>
          <w:rFonts w:ascii="Times New Roman" w:hAnsi="Times New Roman"/>
          <w:b/>
          <w:sz w:val="24"/>
        </w:rPr>
        <w:t>Regulaminem</w:t>
      </w:r>
      <w:r>
        <w:rPr>
          <w:rFonts w:ascii="Times New Roman" w:hAnsi="Times New Roman"/>
          <w:sz w:val="24"/>
        </w:rPr>
        <w:t xml:space="preserve">”, określa warunki, na jakich odbywa się konkurs prowadzony pod nazwą „Konkurs Wydziału Dietetyki </w:t>
      </w:r>
      <w:proofErr w:type="spellStart"/>
      <w:r>
        <w:rPr>
          <w:rFonts w:ascii="Times New Roman" w:hAnsi="Times New Roman"/>
          <w:sz w:val="24"/>
        </w:rPr>
        <w:t>SGTiR</w:t>
      </w:r>
      <w:proofErr w:type="spellEnd"/>
      <w:r>
        <w:rPr>
          <w:rFonts w:ascii="Times New Roman" w:hAnsi="Times New Roman"/>
          <w:sz w:val="24"/>
        </w:rPr>
        <w:t>”, zwany w dalszej części Regulaminu „</w:t>
      </w:r>
      <w:r>
        <w:rPr>
          <w:rFonts w:ascii="Times New Roman" w:hAnsi="Times New Roman"/>
          <w:b/>
          <w:sz w:val="24"/>
        </w:rPr>
        <w:t>Konkursem</w:t>
      </w:r>
      <w:r>
        <w:rPr>
          <w:rFonts w:ascii="Times New Roman" w:hAnsi="Times New Roman"/>
          <w:sz w:val="24"/>
        </w:rPr>
        <w:t>”.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Organizatorem Konkursu jest Szkoła Główna Turystyki i Rekreacji zwana dalej „</w:t>
      </w:r>
      <w:r>
        <w:rPr>
          <w:rFonts w:ascii="Times New Roman" w:hAnsi="Times New Roman"/>
          <w:b/>
          <w:sz w:val="24"/>
        </w:rPr>
        <w:t>Organizatorem</w:t>
      </w:r>
      <w:r>
        <w:rPr>
          <w:rFonts w:ascii="Times New Roman" w:hAnsi="Times New Roman"/>
          <w:sz w:val="24"/>
        </w:rPr>
        <w:t>”, będąca jednocześnie fundatorem nagród w Konkursie określonych poniżej w § 4 Regulaminu.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Konkurs prowadzony jest na terenie całej Polski za pośrednictwem strony internetowej www.sgtir.pl 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rozpoczyna się w dniu 3 czerwca 2017 r. i trwa do dnia 10 czerwca 2017 r. do godz. 24.00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jest przeznaczony jedynie dla osób spełniających warunki uczestnictwa, które zostały szczegółowo określone w § 2 Regulaminu, zwanych dalej z osobna „</w:t>
      </w:r>
      <w:r>
        <w:rPr>
          <w:rFonts w:ascii="Times New Roman" w:hAnsi="Times New Roman"/>
          <w:b/>
          <w:sz w:val="24"/>
        </w:rPr>
        <w:t>Uczestnikiem</w:t>
      </w:r>
      <w:r>
        <w:rPr>
          <w:rFonts w:ascii="Times New Roman" w:hAnsi="Times New Roman"/>
          <w:sz w:val="24"/>
        </w:rPr>
        <w:t>” lub łącznie „</w:t>
      </w:r>
      <w:r>
        <w:rPr>
          <w:rFonts w:ascii="Times New Roman" w:hAnsi="Times New Roman"/>
          <w:b/>
          <w:sz w:val="24"/>
        </w:rPr>
        <w:t>Uczestnikami</w:t>
      </w:r>
      <w:r>
        <w:rPr>
          <w:rFonts w:ascii="Times New Roman" w:hAnsi="Times New Roman"/>
          <w:sz w:val="24"/>
        </w:rPr>
        <w:t>”.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Niniejszy Regulamin dostępny jest na stronie internetowej www.sgtir.pl pod adresem </w:t>
      </w:r>
      <w:r>
        <w:rPr>
          <w:rStyle w:val="Hyperlink1"/>
          <w:rFonts w:ascii="Times New Roman" w:hAnsi="Times New Roman"/>
          <w:color w:val="auto"/>
          <w:sz w:val="24"/>
          <w:u w:val="none"/>
        </w:rPr>
        <w:t>https://.....................................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Opublikowanie Regulaminu Konkursu, a także każdej zmiany Regulaminu, pod adresami podanymi w punkcie 6 powyżej, jest jednoznaczne z podaniem ich do wiadomości Uczestników.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nie jest grą losową określoną w ustawie z dnia 19 listopada 2009 r. o grach hazardowych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 xml:space="preserve">. Dz. U. z 2016 r. poz. 471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Konkurs będzie się odbywać zgodnie z niniejszym Regulaminem oraz obowiązującym prawem, które stanowią jedyne wiążące reguły, zasady i warunki, na jakich Konkurs zostanie przeprowadzony. Wszelkie inne materiały informacyjne, w tym reklamowe i marketingowe mają jedynie charakter pomocniczy i nie mogą stanowić jakiejkolwiek podstawy do dochodzenia roszczeń wobec Organizatora Konkursu.</w:t>
      </w:r>
    </w:p>
    <w:p w:rsidR="004F4E1D" w:rsidRDefault="004F4E1D" w:rsidP="004F4E1D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Konkursie jest bezpłatny.</w:t>
      </w:r>
    </w:p>
    <w:p w:rsidR="004F4E1D" w:rsidRDefault="004F4E1D" w:rsidP="004F4E1D">
      <w:pPr>
        <w:spacing w:line="240" w:lineRule="auto"/>
        <w:rPr>
          <w:rFonts w:ascii="Times New Roman" w:hAnsi="Times New Roman"/>
          <w:sz w:val="24"/>
        </w:rPr>
      </w:pP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2.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Warunki uczestnictwa w Konkursie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Uczestnikiem Konkursu może być tylko osoba fizyczna, pełnoletnia, posiadająca pełną zdolność do czynności prawnych, zamieszkała na terytorium Rzeczypospolitej Polskiej, jak i poza jej granicami, spełniająca wszystkie pozostałe warunki Regulaminu. </w:t>
      </w:r>
    </w:p>
    <w:p w:rsidR="004F4E1D" w:rsidRDefault="004F4E1D" w:rsidP="004F4E1D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Konkursie nie mogą brać udziału pracownicy oraz współpracownicy Organizatora, osoby świadczące usługi lub zatrudnione na podstawie umów cywilnoprawnych u Organizatora oraz osoby bezpośrednio zaangażowane w przeprowadzenie Konkursu, jak również członkowie ich rodzin. Dla celów niniejszego Konkursu, za członków rodzin uznaje się wstępnych, zstępnych, rodzeństwo, małżonków oraz osoby pozostające w stosunku przysposobienia z osobami wymienionymi w zdaniu poprzedzającym. Organizator nie jest zobowiązany do uzyskania od Uczestników Konkursu pisemnych oświadczeń dotyczących spełnienia powyższego warunku, jednakże ma on prawo – w </w:t>
      </w:r>
      <w:r>
        <w:rPr>
          <w:rFonts w:ascii="Times New Roman" w:hAnsi="Times New Roman"/>
          <w:sz w:val="24"/>
        </w:rPr>
        <w:lastRenderedPageBreak/>
        <w:t>przypadku jakichkolwiek wątpliwości – weryfikować status Uczestnika Konkursu we wskazanym zakresie. Brak odpowiedzi lub udzielenie odpowiedzi potwierdzającej status, o którym mowa powyżej, stanowi podstawę do wykluczenia Uczestnika z udziału w Konkursie.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3.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Zadanie konkursowe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zadania konkursowego Uczestnik musi poda</w:t>
      </w:r>
      <w:r w:rsidR="00FD78D8">
        <w:rPr>
          <w:rFonts w:ascii="Times New Roman" w:hAnsi="Times New Roman"/>
          <w:sz w:val="24"/>
        </w:rPr>
        <w:t>ć</w:t>
      </w:r>
      <w:r>
        <w:rPr>
          <w:rFonts w:ascii="Times New Roman" w:hAnsi="Times New Roman"/>
          <w:sz w:val="24"/>
        </w:rPr>
        <w:t xml:space="preserve"> poprawne hasło będące rozwiązaniem krzyżówki oraz odpowiedzieć na pytanie konkursowe: „Dlaczego chciałbyś skorzystać z profesjonalnej porady dietetyka” </w:t>
      </w:r>
    </w:p>
    <w:p w:rsidR="004F4E1D" w:rsidRDefault="004F4E1D" w:rsidP="004F4E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Uczestnik może tylko</w:t>
      </w:r>
      <w:r w:rsidR="00FD78D8">
        <w:rPr>
          <w:rFonts w:ascii="Times New Roman" w:hAnsi="Times New Roman"/>
          <w:sz w:val="24"/>
        </w:rPr>
        <w:t xml:space="preserve"> raz podać</w:t>
      </w:r>
      <w:r>
        <w:rPr>
          <w:rFonts w:ascii="Times New Roman" w:hAnsi="Times New Roman"/>
          <w:sz w:val="24"/>
        </w:rPr>
        <w:t xml:space="preserve"> </w:t>
      </w:r>
      <w:r w:rsidR="00FD78D8">
        <w:rPr>
          <w:rFonts w:ascii="Times New Roman" w:hAnsi="Times New Roman"/>
          <w:sz w:val="24"/>
        </w:rPr>
        <w:t xml:space="preserve">rozwiązanie </w:t>
      </w:r>
      <w:r>
        <w:rPr>
          <w:rFonts w:ascii="Times New Roman" w:hAnsi="Times New Roman"/>
          <w:sz w:val="24"/>
        </w:rPr>
        <w:t>zadani</w:t>
      </w:r>
      <w:r w:rsidR="00FD78D8">
        <w:rPr>
          <w:rFonts w:ascii="Times New Roman" w:hAnsi="Times New Roman"/>
          <w:sz w:val="24"/>
        </w:rPr>
        <w:t>a konkursowego</w:t>
      </w:r>
      <w:r>
        <w:rPr>
          <w:rFonts w:ascii="Times New Roman" w:hAnsi="Times New Roman"/>
          <w:sz w:val="24"/>
        </w:rPr>
        <w:t xml:space="preserve"> określone</w:t>
      </w:r>
      <w:r w:rsidR="00FD78D8">
        <w:rPr>
          <w:rFonts w:ascii="Times New Roman" w:hAnsi="Times New Roman"/>
          <w:sz w:val="24"/>
        </w:rPr>
        <w:t>go</w:t>
      </w:r>
      <w:r>
        <w:rPr>
          <w:rFonts w:ascii="Times New Roman" w:hAnsi="Times New Roman"/>
          <w:sz w:val="24"/>
        </w:rPr>
        <w:t xml:space="preserve"> w punkcie 1 niniejszego paragrafu.</w:t>
      </w:r>
    </w:p>
    <w:p w:rsidR="00FD78D8" w:rsidRDefault="00FD78D8" w:rsidP="00E14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Zadania konkursowe</w:t>
      </w:r>
      <w:r w:rsidR="00E14329">
        <w:rPr>
          <w:rFonts w:ascii="Times New Roman" w:hAnsi="Times New Roman"/>
          <w:sz w:val="24"/>
        </w:rPr>
        <w:t xml:space="preserve"> oraz formularz do wpisania odpowiedzi</w:t>
      </w:r>
      <w:r>
        <w:rPr>
          <w:rFonts w:ascii="Times New Roman" w:hAnsi="Times New Roman"/>
          <w:sz w:val="24"/>
        </w:rPr>
        <w:t xml:space="preserve"> dostępne są na stronie </w:t>
      </w:r>
      <w:hyperlink r:id="rId5" w:history="1">
        <w:r w:rsidRPr="00D32525">
          <w:rPr>
            <w:rStyle w:val="Hipercze"/>
            <w:rFonts w:ascii="Times New Roman" w:hAnsi="Times New Roman"/>
            <w:sz w:val="24"/>
          </w:rPr>
          <w:t>www.sgtir.pl</w:t>
        </w:r>
      </w:hyperlink>
      <w:r>
        <w:rPr>
          <w:rFonts w:ascii="Times New Roman" w:hAnsi="Times New Roman"/>
          <w:sz w:val="24"/>
        </w:rPr>
        <w:t xml:space="preserve"> pod adresem </w:t>
      </w:r>
      <w:r w:rsidR="00E14329" w:rsidRPr="00E14329">
        <w:rPr>
          <w:rFonts w:ascii="Times New Roman" w:hAnsi="Times New Roman"/>
          <w:sz w:val="24"/>
        </w:rPr>
        <w:t>https://docs.google.com/forms/d/e/1FAIpQLSfSTV_EfZYnJ0NRMjtAH_e8M64m3VQL16DWNxomz2z_lE4FRg/viewform</w:t>
      </w:r>
    </w:p>
    <w:p w:rsidR="004F4E1D" w:rsidRDefault="004F4E1D" w:rsidP="004F4E1D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4F4E1D" w:rsidRDefault="004F4E1D" w:rsidP="004F4E1D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4.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wyłaniania zwycięzców i nagrody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Nagrodami przewidzianymi w Konkursie są: </w:t>
      </w:r>
    </w:p>
    <w:p w:rsidR="004F4E1D" w:rsidRDefault="004F4E1D" w:rsidP="004F4E1D">
      <w:pPr>
        <w:numPr>
          <w:ilvl w:val="1"/>
          <w:numId w:val="4"/>
        </w:numPr>
        <w:tabs>
          <w:tab w:val="num" w:pos="993"/>
        </w:tabs>
        <w:spacing w:after="0" w:line="240" w:lineRule="auto"/>
        <w:ind w:hanging="7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bezpłatne kon</w:t>
      </w:r>
      <w:r w:rsidR="00B765BA">
        <w:rPr>
          <w:rFonts w:ascii="Times New Roman" w:hAnsi="Times New Roman"/>
          <w:sz w:val="24"/>
        </w:rPr>
        <w:t>sultacje dietetyczne wraz z 14-</w:t>
      </w:r>
      <w:r>
        <w:rPr>
          <w:rFonts w:ascii="Times New Roman" w:hAnsi="Times New Roman"/>
          <w:sz w:val="24"/>
        </w:rPr>
        <w:t xml:space="preserve">dniowym planem żywieniowym przeprowadzone w Studenckiej Poradni Dietetycznej </w:t>
      </w:r>
      <w:proofErr w:type="spellStart"/>
      <w:r>
        <w:rPr>
          <w:rFonts w:ascii="Times New Roman" w:hAnsi="Times New Roman"/>
          <w:sz w:val="24"/>
        </w:rPr>
        <w:t>SGTiR</w:t>
      </w:r>
      <w:proofErr w:type="spellEnd"/>
      <w:r>
        <w:rPr>
          <w:rFonts w:ascii="Times New Roman" w:hAnsi="Times New Roman"/>
          <w:sz w:val="24"/>
        </w:rPr>
        <w:t>, ul. Stokłosy 3 (dalej „</w:t>
      </w:r>
      <w:r>
        <w:rPr>
          <w:rFonts w:ascii="Times New Roman" w:hAnsi="Times New Roman"/>
          <w:b/>
          <w:sz w:val="24"/>
        </w:rPr>
        <w:t>Nagroda główna”</w:t>
      </w:r>
      <w:r>
        <w:rPr>
          <w:rFonts w:ascii="Times New Roman" w:hAnsi="Times New Roman"/>
          <w:sz w:val="24"/>
        </w:rPr>
        <w:t>)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Nagroda główna zostanie przyznana autorom trzech najciekawszych odpowiedzi na pytanie konkursowe. 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Spośród Uczestników Konkursu, którzy prawidłowo dokonają rejestracji i prześlą zgłoszenia w Konkursie zgodnie z postanowieniami Regulaminu komisja konkursowa wybierze trzech zwycięzców Konkursu (dalej “</w:t>
      </w:r>
      <w:r>
        <w:rPr>
          <w:rFonts w:ascii="Times New Roman" w:hAnsi="Times New Roman"/>
          <w:b/>
          <w:sz w:val="24"/>
        </w:rPr>
        <w:t>Zwycięzcy</w:t>
      </w:r>
      <w:r>
        <w:rPr>
          <w:rFonts w:ascii="Times New Roman" w:hAnsi="Times New Roman"/>
          <w:sz w:val="24"/>
        </w:rPr>
        <w:t>”), którym przyzna Nagrodę główną 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konkursowa będzie się składać z pracowników Organizatora (dalej: “</w:t>
      </w:r>
      <w:r>
        <w:rPr>
          <w:rFonts w:ascii="Times New Roman" w:hAnsi="Times New Roman"/>
          <w:b/>
          <w:sz w:val="24"/>
        </w:rPr>
        <w:t>Komisja Konkursowa</w:t>
      </w:r>
      <w:r>
        <w:rPr>
          <w:rFonts w:ascii="Times New Roman" w:hAnsi="Times New Roman"/>
          <w:sz w:val="24"/>
        </w:rPr>
        <w:t>”).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Wybierając Zwycięzców Konkursu Komisja Konkursowa będzie brała pod uwagę kreatywność, pomysłowość i oryginalność Zgłoszeń konkursowych. Komisja dysponuje pełną swobodą w podejmowaniu decyzji w zakresie wyboru Zwycięzców, a w szczególności może przyjąć całkowicie dowolne kryteria wyboru najciekawszych Zgłoszeń i kierować się własnymi subiektywnymi odczuciami. Decyzja Komisji zapada większością głosów obecnych członków Komisji. Decyzje Komisji są ostateczne i nieodwołalne.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Ogłoszenie wyników przez Komisję Konkursową nastąpi w dniu 14 czerwca 2017 r. za pośrednictwem adresów mailowych.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Uczestnik może otrzymać tylko jedną Nagrodę w Konkursie.</w:t>
      </w:r>
    </w:p>
    <w:p w:rsidR="004F4E1D" w:rsidRPr="00B765BA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B765BA">
        <w:rPr>
          <w:rFonts w:ascii="Times New Roman" w:hAnsi="Times New Roman"/>
          <w:color w:val="auto"/>
          <w:sz w:val="24"/>
        </w:rPr>
        <w:lastRenderedPageBreak/>
        <w:t xml:space="preserve">Zwycięzcy Konkursu zostaną poinformowani o wygranej za pomocą wiadomości e-mail przesłanej na adres mailowy podany w ramach Formularza Zgłoszeniowego przez Uczestnika. </w:t>
      </w:r>
    </w:p>
    <w:p w:rsidR="004F4E1D" w:rsidRPr="00B765BA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B765BA">
        <w:rPr>
          <w:rFonts w:ascii="Times New Roman" w:hAnsi="Times New Roman"/>
          <w:color w:val="auto"/>
          <w:sz w:val="24"/>
        </w:rPr>
        <w:t>Zwycięzca jest zobowiązany do odesłania maila zwrotnego potwierdzającego poprawność danych w przeciągu trzech dni od otrzymania wiadomości e-mail o wygranej.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Nagroda w postaci </w:t>
      </w:r>
      <w:r w:rsidR="00B765BA">
        <w:rPr>
          <w:rFonts w:ascii="Times New Roman" w:hAnsi="Times New Roman"/>
          <w:sz w:val="24"/>
        </w:rPr>
        <w:t xml:space="preserve">elektronicznego </w:t>
      </w:r>
      <w:r>
        <w:rPr>
          <w:rFonts w:ascii="Times New Roman" w:hAnsi="Times New Roman"/>
          <w:sz w:val="24"/>
        </w:rPr>
        <w:t>imiennego vouchera do Studenckiej Poradni Dietetycznej zostanie wysłana  na podany i potwierdzony przez Zwycięzcę adres mailowy w terminie do trzech dni roboczych od otrzymania maila potwierdzającego od Zwycięzcy.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Voucher jest imienny i będzie obowiązywał od 16 czerwca 2017 do 31 grudnia 2017.</w:t>
      </w:r>
    </w:p>
    <w:p w:rsidR="00B765BA" w:rsidRDefault="00B765BA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Zwycięzca jest zobowiązany do okazania wydrukowanego vouchera w dniu konsultacji w Studenckiej Poradni Dietetycznej i pozostawienia go konsultantowi jako dowód zrealizowania Nagrody.</w:t>
      </w:r>
    </w:p>
    <w:p w:rsidR="00B765BA" w:rsidRDefault="00B765BA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Zwycięzca umawia się na konsultację w Studenckiej Poradni Dietetycznej telefonicznie pod nr telefonu:</w:t>
      </w:r>
      <w:r w:rsidR="00370E5F">
        <w:t xml:space="preserve"> +48 22 45 72 300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nieodebrania Nagrody przez Zwycięzcę </w:t>
      </w:r>
      <w:r w:rsidRPr="00B765BA">
        <w:rPr>
          <w:rFonts w:ascii="Times New Roman" w:hAnsi="Times New Roman"/>
          <w:color w:val="auto"/>
          <w:sz w:val="24"/>
        </w:rPr>
        <w:t>oraz w przypadku nieodesłania maila zwrotnego z informacją o adresie oraz telefonie kontaktowym Zwycięzcy</w:t>
      </w:r>
      <w:r>
        <w:rPr>
          <w:rFonts w:ascii="Times New Roman" w:hAnsi="Times New Roman"/>
          <w:color w:val="auto"/>
          <w:sz w:val="24"/>
        </w:rPr>
        <w:t xml:space="preserve"> w</w:t>
      </w:r>
      <w:r>
        <w:rPr>
          <w:rFonts w:ascii="Times New Roman" w:hAnsi="Times New Roman"/>
          <w:sz w:val="24"/>
        </w:rPr>
        <w:t xml:space="preserve"> ciągu 3 (trzech) dni od przesłania wiadomości e-mail o wygranej, Zwycięzca traci prawo do odbioru Nagrody. W takim przypadku Komisja Konkursowa wybierze z pozostałych Uczestników Konkursu, którzy wzięli udział w Konkursie zgodnie z niniejszym Regulaminem, kolejnego Zwycięzcę. W odniesieniu do danej Nagrody, powyższa procedura zostanie przeprowadzona dwukrotnie, po czym w przypadku nieodebrania Nagrody przez kolejnego Zwycięzcę, własność Nagrody przechodzi na rzecz Organizatora.</w:t>
      </w:r>
    </w:p>
    <w:p w:rsidR="004F4E1D" w:rsidRDefault="004F4E1D" w:rsidP="004F4E1D">
      <w:pPr>
        <w:numPr>
          <w:ilvl w:val="0"/>
          <w:numId w:val="4"/>
        </w:numPr>
        <w:spacing w:after="0" w:line="240" w:lineRule="auto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Nagrody w Konkursie nie będą zamieniane na inne nagrody bądź też nie będą zamieniane na ich równowartość pieniężną. Nagrody nie mogą być przekazywane przez Zwycięzcę na rzecz innych Uczestników.</w:t>
      </w:r>
    </w:p>
    <w:p w:rsidR="004F4E1D" w:rsidRDefault="004F4E1D" w:rsidP="004F4E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5.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Postępowanie reklamacyjne</w:t>
      </w:r>
    </w:p>
    <w:p w:rsidR="004F4E1D" w:rsidRDefault="004F4E1D" w:rsidP="004F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Reklamacje związane z Konkursem mogą być zgłaszane przez Uczestników, poprzez przesłanie pisma reklamacyjnego w formie pisemnej listem poleconym na adres korespondencyjny Organizatora Konkursu lub w formie korespondencji e – mail na adres: marketing@vistula.edu.pl Reklamacje mogą być zgłaszane nie później niż do 30 czerwca 2017r.</w:t>
      </w:r>
    </w:p>
    <w:p w:rsidR="004F4E1D" w:rsidRDefault="004F4E1D" w:rsidP="004F4E1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Reklamacje zgłoszone niezgodnie z niniejszym Regulaminem, w szczególności zgłoszone po terminie lub bez zachowania wymaganej formy, nie będą rozpatrywane.</w:t>
      </w:r>
    </w:p>
    <w:p w:rsidR="004F4E1D" w:rsidRDefault="004F4E1D" w:rsidP="004F4E1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Reklamacje będą rozpatrywane przez Komisję Konkursową w terminie do 14 dni od daty wpłynięcia reklamacji. </w:t>
      </w:r>
    </w:p>
    <w:p w:rsidR="004F4E1D" w:rsidRDefault="004F4E1D" w:rsidP="004F4E1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decyzji Komisji Konkursowej Uczestnik zostanie poinformowany w formie pisemnej na adres Uczestnika podany w piśmie reklamacyjnym. Decyzja Komisji Konkursowej w przedmiocie reklamacji jest wiążąca i ostateczna.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66091" w:rsidRDefault="00166091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66091" w:rsidRDefault="00166091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6.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osobowe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Zgłaszając swój udział w Konkursie Uczestnik wyraża zgodę na przetwarzanie jego danych osobowych, w zakresie wymienionym w niniejszym Regulaminie, zgodnie z przepisami ustawy z dnia 29 sierpnia 1997 r. o ochronie danych osobowych przez administratora danych osobowych. Administratorem tych danych w rozumieniu obowiązujących przepisów jest </w:t>
      </w:r>
      <w:r w:rsidR="00B765BA">
        <w:rPr>
          <w:rFonts w:ascii="Times New Roman" w:hAnsi="Times New Roman"/>
          <w:sz w:val="24"/>
        </w:rPr>
        <w:t>Akademia Finansów i Biznesu Vistula</w:t>
      </w:r>
      <w:r>
        <w:rPr>
          <w:rFonts w:ascii="Times New Roman" w:hAnsi="Times New Roman"/>
          <w:sz w:val="24"/>
        </w:rPr>
        <w:t xml:space="preserve"> (zwany dalej “</w:t>
      </w:r>
      <w:r>
        <w:rPr>
          <w:rFonts w:ascii="Times New Roman" w:hAnsi="Times New Roman"/>
          <w:b/>
          <w:sz w:val="24"/>
        </w:rPr>
        <w:t>Administratorem Danych Osobowych</w:t>
      </w:r>
      <w:r>
        <w:rPr>
          <w:rFonts w:ascii="Times New Roman" w:hAnsi="Times New Roman"/>
          <w:sz w:val="24"/>
        </w:rPr>
        <w:t xml:space="preserve">”). Dane osobowe Uczestników będą przetwarzane w biurze Administratora Danych Osobowych, w związku z wykonaniem postanowień Regulaminu Konkursu dla celów związanych z realizacją Konkursu, w tym wydania Nagród Zwycięzcom i jego rozliczeniem. Podanie danych osobowych jest dobrowolne, jednak niezbędne dla celów związanych z realizacją Konkursu. Każdy Uczestnik ma prawo wglądu w swoje dane i ich poprawiania oraz żądania ich usunięcia. Pismo z prośbą o usunięcie/zmianę danych powinno zostać wysłane listem poleconym na adres korespondencyjny Administratora Danych Osobowych: </w:t>
      </w:r>
      <w:r w:rsidR="00B765BA">
        <w:rPr>
          <w:rFonts w:ascii="Times New Roman" w:hAnsi="Times New Roman"/>
          <w:sz w:val="24"/>
        </w:rPr>
        <w:t>02-787 Warszawa, ul. Stokłosy 3.</w:t>
      </w:r>
    </w:p>
    <w:p w:rsidR="004F4E1D" w:rsidRDefault="004F4E1D" w:rsidP="004F4E1D">
      <w:pPr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 oświadcza, że podane przez niego dane osobowe są zgodne z prawdą i rzeczywistym stanem. Jeżeli podane dane są niezgodne z prawdą lub rzeczywistym stanem, Organizator Konkursu może uznać to za naruszenie Regulaminu.</w:t>
      </w:r>
    </w:p>
    <w:p w:rsidR="004F4E1D" w:rsidRDefault="004F4E1D" w:rsidP="004F4E1D">
      <w:pPr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zakończeniu Konkursu, tj. po zakończeniu procedury reklamacyjnej dane osobowe zostaną usunięte z biura Administratora Danych Osobowych poprzez ich wykasowanie.</w:t>
      </w:r>
    </w:p>
    <w:p w:rsidR="004F4E1D" w:rsidRDefault="004F4E1D" w:rsidP="004F4E1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7.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Naruszenie Regulaminu</w:t>
      </w:r>
    </w:p>
    <w:p w:rsidR="004F4E1D" w:rsidRDefault="004F4E1D" w:rsidP="004F4E1D">
      <w:pPr>
        <w:spacing w:line="240" w:lineRule="auto"/>
        <w:ind w:right="72"/>
        <w:rPr>
          <w:rFonts w:ascii="Times New Roman" w:hAnsi="Times New Roman"/>
          <w:b/>
          <w:smallCaps/>
          <w:sz w:val="24"/>
        </w:rPr>
      </w:pPr>
    </w:p>
    <w:p w:rsidR="004F4E1D" w:rsidRDefault="004F4E1D" w:rsidP="004F4E1D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Każde naruszenie niniejszego Regulaminu Konkursu uniemożliwia Uczestnikowi dalszy udział w Konkursie. Decyzję w tej sprawie podejmuje Organizator i jest ona ostateczna.</w:t>
      </w:r>
    </w:p>
    <w:p w:rsidR="004F4E1D" w:rsidRDefault="004F4E1D" w:rsidP="004F4E1D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Podanie nieprawdziwych bądź błędnych danych osobowych stanowi naruszenie Regulaminu.</w:t>
      </w:r>
    </w:p>
    <w:p w:rsidR="004F4E1D" w:rsidRDefault="004F4E1D" w:rsidP="004F4E1D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 ponosi pełną i wyłączną odpowiedzialność w przypadku, gdy jego zgłoszenie udziału w Konkursie będzie naruszało prawa osób trzecich lub powszechnie obowiązujące przepisy prawa.</w:t>
      </w:r>
    </w:p>
    <w:p w:rsidR="004F4E1D" w:rsidRDefault="004F4E1D" w:rsidP="004F4E1D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i Administrator nie ponosi odpowiedzialności za brak możliwości odbioru Nagrody przez Uczestnika z przyczyn leżących po stronie Uczestnika.</w:t>
      </w:r>
    </w:p>
    <w:p w:rsidR="004F4E1D" w:rsidRDefault="004F4E1D" w:rsidP="004F4E1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8.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końcowe</w:t>
      </w:r>
    </w:p>
    <w:p w:rsidR="004F4E1D" w:rsidRDefault="004F4E1D" w:rsidP="004F4E1D">
      <w:pPr>
        <w:spacing w:line="240" w:lineRule="auto"/>
        <w:ind w:left="426" w:right="72"/>
        <w:rPr>
          <w:rFonts w:ascii="Times New Roman" w:hAnsi="Times New Roman"/>
          <w:b/>
          <w:smallCaps/>
          <w:sz w:val="24"/>
        </w:rPr>
      </w:pPr>
    </w:p>
    <w:p w:rsidR="004F4E1D" w:rsidRDefault="004F4E1D" w:rsidP="004F4E1D">
      <w:pPr>
        <w:numPr>
          <w:ilvl w:val="0"/>
          <w:numId w:val="8"/>
        </w:numPr>
        <w:spacing w:after="0" w:line="240" w:lineRule="auto"/>
        <w:ind w:left="782" w:right="7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Postanowienia niniejszego Regulaminu są wyłączną podstawą do prowadzenia Konkursu, a ich wykładnia i interpretacja należy wyłącznie do Organizatora.</w:t>
      </w:r>
    </w:p>
    <w:p w:rsidR="004F4E1D" w:rsidRDefault="004F4E1D" w:rsidP="004F4E1D">
      <w:pPr>
        <w:numPr>
          <w:ilvl w:val="0"/>
          <w:numId w:val="8"/>
        </w:numPr>
        <w:spacing w:after="0" w:line="240" w:lineRule="auto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posiada wyłączne prawo do określenia zakresu zadania konkursowego, sposobu wyłaniania Zwycięzców oraz ich nagradzania.</w:t>
      </w:r>
    </w:p>
    <w:p w:rsidR="004F4E1D" w:rsidRDefault="004F4E1D" w:rsidP="004F4E1D">
      <w:pPr>
        <w:numPr>
          <w:ilvl w:val="0"/>
          <w:numId w:val="8"/>
        </w:numPr>
        <w:suppressAutoHyphens/>
        <w:autoSpaceDE w:val="0"/>
        <w:spacing w:after="0" w:line="240" w:lineRule="auto"/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 sprawach nieuregulowanych niniejszym Regulaminem mają zastosowanie odpowiednie przepisy prawa polskiego, w szczególności przepisy kodeksu cywilnego. </w:t>
      </w: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F4E1D" w:rsidRDefault="004F4E1D" w:rsidP="004F4E1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10D6C" w:rsidRDefault="00166091"/>
    <w:sectPr w:rsidR="0041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FF8"/>
    <w:multiLevelType w:val="hybridMultilevel"/>
    <w:tmpl w:val="EE18CF3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C33509"/>
    <w:multiLevelType w:val="hybridMultilevel"/>
    <w:tmpl w:val="75C8D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4DD0"/>
    <w:multiLevelType w:val="hybridMultilevel"/>
    <w:tmpl w:val="7B527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B79FB"/>
    <w:multiLevelType w:val="hybridMultilevel"/>
    <w:tmpl w:val="BE94D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75896"/>
    <w:multiLevelType w:val="hybridMultilevel"/>
    <w:tmpl w:val="A02E75B8"/>
    <w:lvl w:ilvl="0" w:tplc="A928E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F67EB"/>
    <w:multiLevelType w:val="hybridMultilevel"/>
    <w:tmpl w:val="F4D89F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331B60"/>
    <w:multiLevelType w:val="hybridMultilevel"/>
    <w:tmpl w:val="4CB8C0A0"/>
    <w:lvl w:ilvl="0" w:tplc="69A442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FD20DC5"/>
    <w:multiLevelType w:val="hybridMultilevel"/>
    <w:tmpl w:val="445A9676"/>
    <w:lvl w:ilvl="0" w:tplc="A28EC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1D"/>
    <w:rsid w:val="00166091"/>
    <w:rsid w:val="00370E5F"/>
    <w:rsid w:val="004F4E1D"/>
    <w:rsid w:val="00B765BA"/>
    <w:rsid w:val="00DD585F"/>
    <w:rsid w:val="00E13E75"/>
    <w:rsid w:val="00E14329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6E1E-EDED-4F6B-B9B2-51CCE73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1D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1">
    <w:name w:val="Hyperlink1"/>
    <w:rsid w:val="004F4E1D"/>
    <w:rPr>
      <w:color w:val="0000FF"/>
      <w:sz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1D"/>
    <w:rPr>
      <w:rFonts w:ascii="Segoe UI" w:eastAsia="ヒラギノ角ゴ Pro W3" w:hAnsi="Segoe UI" w:cs="Segoe UI"/>
      <w:color w:val="000000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FD7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t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Żmurko-Kramarz</dc:creator>
  <cp:keywords/>
  <dc:description/>
  <cp:lastModifiedBy>Agnieszka Żmurko-Kramarz</cp:lastModifiedBy>
  <cp:revision>4</cp:revision>
  <cp:lastPrinted>2017-05-31T10:31:00Z</cp:lastPrinted>
  <dcterms:created xsi:type="dcterms:W3CDTF">2017-05-31T10:30:00Z</dcterms:created>
  <dcterms:modified xsi:type="dcterms:W3CDTF">2017-06-01T12:47:00Z</dcterms:modified>
</cp:coreProperties>
</file>